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EF" w:rsidRDefault="00971CEF" w:rsidP="00971CEF">
      <w:pPr>
        <w:pStyle w:val="a3"/>
        <w:jc w:val="center"/>
      </w:pPr>
      <w:proofErr w:type="gramStart"/>
      <w:r>
        <w:rPr>
          <w:b/>
          <w:bCs/>
        </w:rPr>
        <w:t xml:space="preserve">Объявление </w:t>
      </w:r>
      <w:r>
        <w:rPr>
          <w:b/>
          <w:bCs/>
        </w:rPr>
        <w:br/>
        <w:t xml:space="preserve">о проведении всероссийского открытого конкурса на получение стипендии Президента Российской Федерации для обучения за рубежом в 2014/15 учебном году среди обучающихся по программам </w:t>
      </w:r>
      <w:proofErr w:type="spellStart"/>
      <w:r>
        <w:rPr>
          <w:b/>
          <w:bCs/>
        </w:rPr>
        <w:t>бакалавриата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специалитета</w:t>
      </w:r>
      <w:proofErr w:type="spellEnd"/>
      <w:r>
        <w:rPr>
          <w:b/>
          <w:bCs/>
        </w:rPr>
        <w:t>, магистратуры и программам подготовки научно-педагогических кадров в аспирантуре в государственных образовательных организациях высшего образования и научных организациях по очной форме обучения за счет бюджетных ассигнований федерального бюджета</w:t>
      </w:r>
      <w:proofErr w:type="gramEnd"/>
    </w:p>
    <w:p w:rsidR="00971CEF" w:rsidRDefault="00971CEF" w:rsidP="00971CEF">
      <w:pPr>
        <w:pStyle w:val="a3"/>
      </w:pPr>
      <w:r>
        <w:t> </w:t>
      </w:r>
    </w:p>
    <w:p w:rsidR="00971CEF" w:rsidRDefault="00971CEF" w:rsidP="00971CEF">
      <w:pPr>
        <w:pStyle w:val="a3"/>
        <w:jc w:val="center"/>
      </w:pPr>
      <w:r>
        <w:t> </w:t>
      </w:r>
    </w:p>
    <w:p w:rsidR="00971CEF" w:rsidRDefault="00971CEF" w:rsidP="00971CEF">
      <w:pPr>
        <w:pStyle w:val="a3"/>
      </w:pPr>
      <w:r>
        <w:t xml:space="preserve">1. </w:t>
      </w:r>
      <w:proofErr w:type="gramStart"/>
      <w:r>
        <w:t xml:space="preserve">Предметом проведения всероссийского открытого конкурса на получение стипендии Президента Российской Федерации для обучения за рубежом в 2014/15 учебном году среди обучающихся по программам </w:t>
      </w:r>
      <w:proofErr w:type="spellStart"/>
      <w:r>
        <w:t>бакалавриата</w:t>
      </w:r>
      <w:proofErr w:type="spellEnd"/>
      <w:r>
        <w:t xml:space="preserve">, </w:t>
      </w:r>
      <w:proofErr w:type="spellStart"/>
      <w:r>
        <w:t>специалитета</w:t>
      </w:r>
      <w:proofErr w:type="spellEnd"/>
      <w:r>
        <w:t>, магистратуры (далее – студенты) и программам подготовки научно-педагогических кадров в аспирантуре (далее – аспиранты) в государственных образовательных организациях высшего образования и научных организациях, находящихся в ведении федеральных органов исполнительной власти Российской Федерации, иных главных распорядителей средств</w:t>
      </w:r>
      <w:proofErr w:type="gramEnd"/>
      <w:r>
        <w:t xml:space="preserve"> федерального бюджета, либо являющихся главными распорядителями средств федерального бюджета, по очной форме обучения за счет бюджетных ассигнований федерального бюджета (далее соответственно – конкурс, организации) является определение списка лиц для обучения за рубежом в 2014/15 учебном году за счет бюджетных ассигнований федерального бюджета (далее – стипендиаты Президента Российской Федерации). </w:t>
      </w:r>
    </w:p>
    <w:p w:rsidR="00971CEF" w:rsidRDefault="00971CEF" w:rsidP="00971CEF">
      <w:pPr>
        <w:pStyle w:val="a3"/>
      </w:pPr>
      <w:r>
        <w:t xml:space="preserve">2. </w:t>
      </w:r>
      <w:proofErr w:type="gramStart"/>
      <w:r>
        <w:t>Участниками конкурса являются граждане Российской Федерации студенты и аспиранты организаций, обучающиеся по очной форме обучения за счет бюджетных ассигнований федерального бюджета, проявившие себя в областях науки, культуры и искусства, достигшие значительных успехов в фундаментальных и прикладных исследованиях, за исключением лиц, завершающих обучение в 1 полугодии 2014 года, рекомендованные ученым советом организации для участия в конкурсе – претенденты на получение стипендии Президента</w:t>
      </w:r>
      <w:proofErr w:type="gramEnd"/>
      <w:r>
        <w:t xml:space="preserve"> Российской Федерации для обучения за рубежом в 2014/15 учебном году (далее – участники, претенденты). </w:t>
      </w:r>
    </w:p>
    <w:p w:rsidR="00971CEF" w:rsidRDefault="00971CEF" w:rsidP="00971CEF">
      <w:pPr>
        <w:pStyle w:val="a3"/>
      </w:pPr>
      <w:r>
        <w:t>3. Для целей настоящего конкурса используются следующие понятия:</w:t>
      </w:r>
    </w:p>
    <w:p w:rsidR="00971CEF" w:rsidRDefault="00971CEF" w:rsidP="00971CEF">
      <w:pPr>
        <w:pStyle w:val="a3"/>
      </w:pPr>
      <w:proofErr w:type="gramStart"/>
      <w:r>
        <w:t>стипендия Президента Российской Федерации для обучающихся за рубежом в 2014/15 учебном году (далее – стипендия) – средства, выделяемые из федерального бюджета на покрытие расходов стипендиата Президента Российской Федерации на весь период обучения за рубежом;</w:t>
      </w:r>
      <w:proofErr w:type="gramEnd"/>
    </w:p>
    <w:p w:rsidR="00971CEF" w:rsidRDefault="00971CEF" w:rsidP="00971CEF">
      <w:pPr>
        <w:pStyle w:val="a3"/>
      </w:pPr>
      <w:r>
        <w:t xml:space="preserve">принимающая организация – образовательная, либо научная организация, расположенная за пределами Российской Федерации, принимающая на обучение стипендиата Президента Российской Федерации.  </w:t>
      </w:r>
    </w:p>
    <w:p w:rsidR="00971CEF" w:rsidRDefault="00971CEF" w:rsidP="00971CEF">
      <w:pPr>
        <w:pStyle w:val="a3"/>
      </w:pPr>
      <w:r>
        <w:t xml:space="preserve">направляющая организация – организация, представляющая участника на конкурс. </w:t>
      </w:r>
    </w:p>
    <w:p w:rsidR="00971CEF" w:rsidRDefault="00971CEF" w:rsidP="00971CEF">
      <w:pPr>
        <w:pStyle w:val="a3"/>
      </w:pPr>
      <w:r>
        <w:t xml:space="preserve">4. Порядок и условия получения стипендии: </w:t>
      </w:r>
    </w:p>
    <w:p w:rsidR="00971CEF" w:rsidRDefault="00971CEF" w:rsidP="00971CEF">
      <w:pPr>
        <w:pStyle w:val="a3"/>
      </w:pPr>
      <w:r>
        <w:t xml:space="preserve">Объем бюджетных ассигнований, выделяемый на одну стипендию, составляет не более 24,0 тыс. долларов США (либо эквивалент требуемой валюты). Стипендия покрывает </w:t>
      </w:r>
      <w:r>
        <w:lastRenderedPageBreak/>
        <w:t xml:space="preserve">расходы стипендиата Президента Российской Федерации на обучение, оформление визы, проезд до места обучения и обратно, проживание, медицинскую страховку и оплату местного транспорта. Денежные средства перечисляются </w:t>
      </w:r>
      <w:proofErr w:type="spellStart"/>
      <w:r>
        <w:t>Минобрнауки</w:t>
      </w:r>
      <w:proofErr w:type="spellEnd"/>
      <w:r>
        <w:t xml:space="preserve"> России непосредственно на счет принимающей организации.</w:t>
      </w:r>
    </w:p>
    <w:p w:rsidR="00971CEF" w:rsidRDefault="00971CEF" w:rsidP="00971CEF">
      <w:pPr>
        <w:pStyle w:val="a3"/>
      </w:pPr>
      <w:r>
        <w:t>Рекомендуемый срок обучения – не более одного учебного года (до 10 месяцев). Срок пребывания стипендиата Президента Российской Федерации за рубежом может быть сокращен, но не менее чем до одного семестра.</w:t>
      </w:r>
    </w:p>
    <w:p w:rsidR="00971CEF" w:rsidRDefault="00971CEF" w:rsidP="00971CEF">
      <w:pPr>
        <w:pStyle w:val="a3"/>
      </w:pPr>
      <w:r>
        <w:t xml:space="preserve">После завершения обучения стипендиаты Президента Российской Федерации обязаны в месячный срок представить в Департамент государственной политики в сфере высшего образования </w:t>
      </w:r>
      <w:proofErr w:type="spellStart"/>
      <w:r>
        <w:t>Минобрнауки</w:t>
      </w:r>
      <w:proofErr w:type="spellEnd"/>
      <w:r>
        <w:t xml:space="preserve"> России отчет о достигнутых результатах (объем до 3 листов), утвержденный руководителем направляющей организации, а также смету от принимающей организации о расходовании выделенных средств.</w:t>
      </w:r>
    </w:p>
    <w:p w:rsidR="00971CEF" w:rsidRDefault="00971CEF" w:rsidP="00971CEF">
      <w:pPr>
        <w:pStyle w:val="a3"/>
      </w:pPr>
      <w:r>
        <w:t>Требования к отчету и оформлению сметы от принимающей организации о расходовании выделенных средств соответствуют требованиям, изложенным в пункте 11 настоящего Объявления.</w:t>
      </w:r>
    </w:p>
    <w:p w:rsidR="00971CEF" w:rsidRDefault="00971CEF" w:rsidP="00971CEF">
      <w:pPr>
        <w:pStyle w:val="a3"/>
      </w:pPr>
      <w:r>
        <w:t>5. Организатором конкурса является Министерство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России).</w:t>
      </w:r>
    </w:p>
    <w:p w:rsidR="00971CEF" w:rsidRDefault="00971CEF" w:rsidP="00971CEF">
      <w:pPr>
        <w:pStyle w:val="a3"/>
      </w:pPr>
      <w:r>
        <w:t xml:space="preserve">Местонахождение и почтовый адрес организатора конкурса: 125993, </w:t>
      </w:r>
      <w:r>
        <w:br/>
        <w:t>г. Москва, ГСП-3, ул. Тверская, д. 11.</w:t>
      </w:r>
    </w:p>
    <w:p w:rsidR="00971CEF" w:rsidRDefault="00971CEF" w:rsidP="00971CEF">
      <w:pPr>
        <w:pStyle w:val="a3"/>
      </w:pPr>
      <w:r>
        <w:t xml:space="preserve">6. Для проведения конкурса </w:t>
      </w:r>
      <w:proofErr w:type="spellStart"/>
      <w:r>
        <w:t>Минобрнауки</w:t>
      </w:r>
      <w:proofErr w:type="spellEnd"/>
      <w:r>
        <w:t xml:space="preserve"> России создает отборочную комиссию конкурса (далее – Отборочная комиссия). Состав Отборочной комиссии утверждается приказом </w:t>
      </w:r>
      <w:proofErr w:type="spellStart"/>
      <w:r>
        <w:t>Минобрнауки</w:t>
      </w:r>
      <w:proofErr w:type="spellEnd"/>
      <w:r>
        <w:t xml:space="preserve"> России.</w:t>
      </w:r>
    </w:p>
    <w:p w:rsidR="00971CEF" w:rsidRDefault="00971CEF" w:rsidP="00971CEF">
      <w:pPr>
        <w:pStyle w:val="a3"/>
      </w:pPr>
      <w:r>
        <w:t>7. Отборочная комиссия правомочна принимать решение при наличии на заседании не менее половины ее состава.</w:t>
      </w:r>
    </w:p>
    <w:p w:rsidR="00971CEF" w:rsidRDefault="00971CEF" w:rsidP="00971CEF">
      <w:pPr>
        <w:pStyle w:val="a3"/>
      </w:pPr>
      <w:r>
        <w:t>8. Решение Отборочной комиссии оформляется протоколом.</w:t>
      </w:r>
    </w:p>
    <w:p w:rsidR="00971CEF" w:rsidRDefault="00971CEF" w:rsidP="00971CEF">
      <w:pPr>
        <w:pStyle w:val="a3"/>
      </w:pPr>
      <w:r>
        <w:t xml:space="preserve">9. На основании протокола заседания Отборочной комиссии </w:t>
      </w:r>
      <w:proofErr w:type="spellStart"/>
      <w:r>
        <w:t>Минобрнауки</w:t>
      </w:r>
      <w:proofErr w:type="spellEnd"/>
      <w:r>
        <w:t xml:space="preserve"> России формируется список стипендиатов Президента Российской Федерации для обучения за рубежом в 2014/15 учебном году, который утверждается приказом </w:t>
      </w:r>
      <w:proofErr w:type="spellStart"/>
      <w:r>
        <w:t>Минобрнауки</w:t>
      </w:r>
      <w:proofErr w:type="spellEnd"/>
      <w:r>
        <w:t xml:space="preserve"> России.  </w:t>
      </w:r>
    </w:p>
    <w:p w:rsidR="00971CEF" w:rsidRDefault="00971CEF" w:rsidP="00971CEF">
      <w:pPr>
        <w:pStyle w:val="a3"/>
      </w:pPr>
      <w:r>
        <w:t>10. На конкурс участники представляют следующие документы:</w:t>
      </w:r>
    </w:p>
    <w:p w:rsidR="00971CEF" w:rsidRDefault="00971CEF" w:rsidP="00971CEF">
      <w:pPr>
        <w:pStyle w:val="a3"/>
      </w:pPr>
      <w:r>
        <w:t>10.1 письмо-представление от направляющей организации, содержащее краткую характеристику научной или творческой деятельности претендента, подписанное руководителем организации, либо лицом его заменяющим, и заверенное в установленном порядке;</w:t>
      </w:r>
    </w:p>
    <w:p w:rsidR="00971CEF" w:rsidRDefault="00971CEF" w:rsidP="00971CEF">
      <w:pPr>
        <w:pStyle w:val="a3"/>
      </w:pPr>
      <w:r>
        <w:t>10.2 рекомендацию ученого совета направляющей организации, заверенную в установленном порядке;</w:t>
      </w:r>
    </w:p>
    <w:p w:rsidR="00971CEF" w:rsidRDefault="00971CEF" w:rsidP="00971CEF">
      <w:pPr>
        <w:pStyle w:val="a3"/>
      </w:pPr>
      <w:r>
        <w:t>10.3 обоснование обучения за рубежом с указанием направления (темы) обучения, иностранного государства и принимающей организации, на русском языке с переводом на иностранный язык, на котором претендент планирует проходить обучение за рубежом (далее – язык обучения);</w:t>
      </w:r>
    </w:p>
    <w:p w:rsidR="00971CEF" w:rsidRDefault="00971CEF" w:rsidP="00971CEF">
      <w:pPr>
        <w:pStyle w:val="a3"/>
      </w:pPr>
      <w:r>
        <w:lastRenderedPageBreak/>
        <w:t xml:space="preserve">10.4 заявление претендента на участие в конкурсе, согласованное с руководителем направляющей организации (приложение № 1 к Объявлению);  </w:t>
      </w:r>
    </w:p>
    <w:p w:rsidR="00971CEF" w:rsidRDefault="00971CEF" w:rsidP="00971CEF">
      <w:pPr>
        <w:pStyle w:val="a3"/>
      </w:pPr>
      <w:r>
        <w:t xml:space="preserve">10.5 рекомендации российских (не менее двух) и зарубежных ученых (при наличии) на русском языке с переводом на язык обучения; </w:t>
      </w:r>
    </w:p>
    <w:p w:rsidR="00971CEF" w:rsidRDefault="00971CEF" w:rsidP="00971CEF">
      <w:pPr>
        <w:pStyle w:val="a3"/>
      </w:pPr>
      <w:r>
        <w:t>10.6 сведения о претенденте (приложение № 2 к Объявлению);</w:t>
      </w:r>
    </w:p>
    <w:p w:rsidR="00971CEF" w:rsidRDefault="00971CEF" w:rsidP="00971CEF">
      <w:pPr>
        <w:pStyle w:val="a3"/>
      </w:pPr>
      <w:r>
        <w:t>10.7 фотографии размером 3х4 (2 шт.);</w:t>
      </w:r>
    </w:p>
    <w:p w:rsidR="00971CEF" w:rsidRDefault="00971CEF" w:rsidP="00971CEF">
      <w:pPr>
        <w:pStyle w:val="a3"/>
      </w:pPr>
      <w:r>
        <w:t>10.8 выписку из зачетной ведомости за весь период обучения для студентов или копию диплома о высшем образовании для аспирантов, на русском языке с переводом на язык обучения;</w:t>
      </w:r>
    </w:p>
    <w:p w:rsidR="00971CEF" w:rsidRDefault="00971CEF" w:rsidP="00971CEF">
      <w:pPr>
        <w:pStyle w:val="a3"/>
      </w:pPr>
      <w:r>
        <w:t>10.9 справку кафедры иностранных языков направляющей организации о степени владения претендентом иностранным языком;</w:t>
      </w:r>
    </w:p>
    <w:p w:rsidR="00971CEF" w:rsidRDefault="00971CEF" w:rsidP="00971CEF">
      <w:pPr>
        <w:pStyle w:val="a3"/>
      </w:pPr>
      <w:r>
        <w:t>10.10 медицинскую справку о состоянии здоровья претендента, подтверждающую возможность обучения за рубежом, подписанную руководителем медицинского учреждения и заверенную печатью медицинского учреждения, выдавшего справку;</w:t>
      </w:r>
    </w:p>
    <w:p w:rsidR="00971CEF" w:rsidRDefault="00971CEF" w:rsidP="00971CEF">
      <w:pPr>
        <w:pStyle w:val="a3"/>
      </w:pPr>
      <w:r>
        <w:t>10.11 письменное согласие принимающей организации о приеме на обучение или стажировку стипендиата Президента Российской Федерации с указанием предполагаемой даты начала прохождения обучения;</w:t>
      </w:r>
    </w:p>
    <w:p w:rsidR="00971CEF" w:rsidRDefault="00971CEF" w:rsidP="00971CEF">
      <w:pPr>
        <w:pStyle w:val="a3"/>
      </w:pPr>
      <w:r>
        <w:t xml:space="preserve">10.12 банковские реквизиты принимающей организации для перевода денежных средств, с указанием полного наименования и почтового адреса банка на иностранном языке принимающей организации, а также его перевод на русский язык (приложение № 3 к Объявлению); </w:t>
      </w:r>
    </w:p>
    <w:p w:rsidR="00971CEF" w:rsidRDefault="00971CEF" w:rsidP="00971CEF">
      <w:pPr>
        <w:pStyle w:val="a3"/>
      </w:pPr>
      <w:r>
        <w:t xml:space="preserve">10.13 смету расходов на пребывание стипендиата Президента Российской Федерации за рубежом (приложение № 4 к Объявлению). </w:t>
      </w:r>
    </w:p>
    <w:p w:rsidR="00971CEF" w:rsidRDefault="00971CEF" w:rsidP="00971CEF">
      <w:pPr>
        <w:pStyle w:val="a3"/>
      </w:pPr>
      <w:r>
        <w:t>11. Требования к оформлению документов, указанных в пунктах 4, 10.11, 10.12, 10.13 настоящего Объявления:</w:t>
      </w:r>
    </w:p>
    <w:p w:rsidR="00971CEF" w:rsidRDefault="00971CEF" w:rsidP="00971CEF">
      <w:pPr>
        <w:pStyle w:val="a3"/>
      </w:pPr>
      <w:r>
        <w:t xml:space="preserve">документы представляются на иностранном языке (на бланке принимающей организации) с переводом на русский язык; </w:t>
      </w:r>
    </w:p>
    <w:p w:rsidR="00971CEF" w:rsidRDefault="00971CEF" w:rsidP="00971CEF">
      <w:pPr>
        <w:pStyle w:val="a3"/>
      </w:pPr>
      <w:r>
        <w:t xml:space="preserve">документы, представленные на иностранном языке, должны быть заверены подписью и печатью руководства принимающей организации, а также направляющей организацией в установленном порядке; </w:t>
      </w:r>
    </w:p>
    <w:p w:rsidR="00971CEF" w:rsidRDefault="00971CEF" w:rsidP="00971CEF">
      <w:pPr>
        <w:pStyle w:val="a3"/>
      </w:pPr>
      <w:r>
        <w:t xml:space="preserve">документы, представляемые в переводе на русский язык, подписываются руководителем направляющей организации, либо лицом </w:t>
      </w:r>
      <w:proofErr w:type="gramStart"/>
      <w:r>
        <w:t>его</w:t>
      </w:r>
      <w:proofErr w:type="gramEnd"/>
      <w:r>
        <w:t xml:space="preserve"> заменяющим с обязательным приложением локального акта, подтверждающего полномочия замещения руководителя, и заверяются гербовой печатью направляющей организации.</w:t>
      </w:r>
    </w:p>
    <w:p w:rsidR="00971CEF" w:rsidRDefault="00971CEF" w:rsidP="00971CEF">
      <w:pPr>
        <w:pStyle w:val="a3"/>
      </w:pPr>
      <w:r>
        <w:t>12. Порядок и требования к оформлению заявки на участие в конкурсе:</w:t>
      </w:r>
    </w:p>
    <w:p w:rsidR="00971CEF" w:rsidRDefault="00971CEF" w:rsidP="00971CEF">
      <w:pPr>
        <w:pStyle w:val="a3"/>
      </w:pPr>
      <w:r>
        <w:t>12.1 все документы представляются направляющей организацией;</w:t>
      </w:r>
    </w:p>
    <w:p w:rsidR="00971CEF" w:rsidRDefault="00971CEF" w:rsidP="00971CEF">
      <w:pPr>
        <w:pStyle w:val="a3"/>
      </w:pPr>
      <w:r>
        <w:lastRenderedPageBreak/>
        <w:t xml:space="preserve">12.2 направляющая организация в целях конкурса: </w:t>
      </w:r>
    </w:p>
    <w:p w:rsidR="00971CEF" w:rsidRDefault="00971CEF" w:rsidP="00971CEF">
      <w:pPr>
        <w:pStyle w:val="a3"/>
      </w:pPr>
      <w:r>
        <w:t>заверяет документы, представляемые на конкурс, в установленном порядке, за исключением документов, перечисленных в пунктах 10.11, 10.12, 10.13 настоящего Объявления;</w:t>
      </w:r>
    </w:p>
    <w:p w:rsidR="00971CEF" w:rsidRDefault="00971CEF" w:rsidP="00971CEF">
      <w:pPr>
        <w:pStyle w:val="a3"/>
      </w:pPr>
      <w:r>
        <w:t>заполняет формы, приведенные в приложениях № 1, 2, 3 и 4, с использованием удаленного доступа на сайте /</w:t>
      </w:r>
      <w:hyperlink r:id="rId5" w:history="1">
        <w:r>
          <w:rPr>
            <w:rStyle w:val="a4"/>
          </w:rPr>
          <w:t>www.president-mobility.ru</w:t>
        </w:r>
      </w:hyperlink>
      <w:r>
        <w:t>/, распечатывает, оформляет в соответствии с требованиями настоящего Объявления и направляет на конкурс в составе конкурсной заявки;</w:t>
      </w:r>
    </w:p>
    <w:p w:rsidR="00971CEF" w:rsidRDefault="00971CEF" w:rsidP="00971CEF">
      <w:pPr>
        <w:pStyle w:val="a3"/>
      </w:pPr>
      <w:r>
        <w:t>формирует на каждого претендента электронную заявку на участие в конкурсе (далее – электронная заявка) через интернет-сайт /</w:t>
      </w:r>
      <w:hyperlink r:id="rId6" w:history="1">
        <w:r>
          <w:rPr>
            <w:rStyle w:val="a4"/>
          </w:rPr>
          <w:t>www.president-mobility.ru</w:t>
        </w:r>
      </w:hyperlink>
      <w:r>
        <w:t>/, распечатывает и направляет на конкурс в составе конкурсной заявки;</w:t>
      </w:r>
    </w:p>
    <w:p w:rsidR="00971CEF" w:rsidRDefault="00971CEF" w:rsidP="00971CEF">
      <w:pPr>
        <w:pStyle w:val="a3"/>
      </w:pPr>
      <w:r>
        <w:t>представляет на каждого претендента отдельную конкурсную заявку, состоящую из документов, перечисленных в пункте 10 настоящего Объявления и электронной заявки.</w:t>
      </w:r>
    </w:p>
    <w:p w:rsidR="00971CEF" w:rsidRDefault="00971CEF" w:rsidP="00971CEF">
      <w:pPr>
        <w:pStyle w:val="a3"/>
      </w:pPr>
      <w:r>
        <w:t xml:space="preserve">13. Сроки проведения конкурса и представления заявки – с 9.00 часов </w:t>
      </w:r>
      <w:proofErr w:type="spellStart"/>
      <w:r>
        <w:t>мск</w:t>
      </w:r>
      <w:proofErr w:type="spellEnd"/>
      <w:r>
        <w:t xml:space="preserve">. </w:t>
      </w:r>
      <w:r>
        <w:br/>
        <w:t xml:space="preserve">16 декабря 2013 г. до 18.00 часов </w:t>
      </w:r>
      <w:proofErr w:type="spellStart"/>
      <w:r>
        <w:t>мск</w:t>
      </w:r>
      <w:proofErr w:type="spellEnd"/>
      <w:r>
        <w:t xml:space="preserve">. 11 марта 2014 года. </w:t>
      </w:r>
    </w:p>
    <w:p w:rsidR="00971CEF" w:rsidRDefault="00971CEF" w:rsidP="00971CEF">
      <w:pPr>
        <w:pStyle w:val="a3"/>
      </w:pPr>
      <w:r>
        <w:t xml:space="preserve">Заявки, поступившие в </w:t>
      </w:r>
      <w:proofErr w:type="spellStart"/>
      <w:r>
        <w:t>Минобрнауки</w:t>
      </w:r>
      <w:proofErr w:type="spellEnd"/>
      <w:r>
        <w:t xml:space="preserve"> России позже указанного срока, не в полном комплекте, а также не соответствующие требованиям, изложенным в пунктах 11 и 12 настоящего Объявления, к рассмотрению не принимаются. </w:t>
      </w:r>
    </w:p>
    <w:p w:rsidR="00971CEF" w:rsidRDefault="00971CEF" w:rsidP="00971CEF">
      <w:pPr>
        <w:pStyle w:val="a3"/>
      </w:pPr>
      <w:r>
        <w:t>14. Конкурсные заявки направляются на бумажном носителе по адресу: 125993, г. Москва, ГСП-3, ул. Тверская, д. 11, Министерство образования и науки Российской Федерации, Департамент государственной политики в сфере высшего образования.</w:t>
      </w:r>
    </w:p>
    <w:p w:rsidR="00971CEF" w:rsidRDefault="00971CEF" w:rsidP="00971CEF">
      <w:pPr>
        <w:pStyle w:val="a3"/>
      </w:pPr>
      <w:r>
        <w:t xml:space="preserve">Конверт с конкурсной заявкой должен быть маркирован следующим образом: </w:t>
      </w:r>
      <w:r>
        <w:rPr>
          <w:i/>
          <w:iCs/>
        </w:rPr>
        <w:t>«На всероссийский открытый конкурс на получение стипендии Президента Российской Федерации для обучения за рубежом в 2014/15 учебном году»</w:t>
      </w:r>
    </w:p>
    <w:p w:rsidR="00971CEF" w:rsidRDefault="00971CEF" w:rsidP="00971CEF">
      <w:pPr>
        <w:pStyle w:val="a3"/>
      </w:pPr>
      <w:r>
        <w:rPr>
          <w:i/>
          <w:iCs/>
        </w:rPr>
        <w:t xml:space="preserve">«Направляющая организация (название)»  </w:t>
      </w:r>
    </w:p>
    <w:p w:rsidR="00971CEF" w:rsidRDefault="00971CEF" w:rsidP="00971CEF">
      <w:pPr>
        <w:pStyle w:val="a3"/>
      </w:pPr>
      <w:r>
        <w:rPr>
          <w:i/>
          <w:iCs/>
        </w:rPr>
        <w:t>«Претендент (Ф.И.О.)» «аспирант/бакалавр/магистр/специалист»</w:t>
      </w:r>
    </w:p>
    <w:p w:rsidR="00971CEF" w:rsidRDefault="00971CEF" w:rsidP="00971CEF">
      <w:pPr>
        <w:pStyle w:val="a3"/>
      </w:pPr>
      <w:r>
        <w:rPr>
          <w:i/>
          <w:iCs/>
        </w:rPr>
        <w:t>«Департамент государственной политики в сфере высшего образования».</w:t>
      </w:r>
    </w:p>
    <w:p w:rsidR="00971CEF" w:rsidRDefault="00971CEF" w:rsidP="00971CEF">
      <w:pPr>
        <w:pStyle w:val="a3"/>
      </w:pPr>
      <w:r>
        <w:t xml:space="preserve">15. Количество претендентов не ограничено.  </w:t>
      </w:r>
    </w:p>
    <w:p w:rsidR="00971CEF" w:rsidRDefault="00971CEF" w:rsidP="00971CEF">
      <w:pPr>
        <w:pStyle w:val="a3"/>
      </w:pPr>
      <w:r>
        <w:t>16. Все расходы, связанные с участием в конкурсе, несут претенденты.</w:t>
      </w:r>
    </w:p>
    <w:p w:rsidR="00971CEF" w:rsidRDefault="00971CEF" w:rsidP="00971CEF">
      <w:pPr>
        <w:pStyle w:val="a3"/>
      </w:pPr>
      <w:r>
        <w:t xml:space="preserve">17. Список стипендиатов Президента Российской Федерации утверждается приказом </w:t>
      </w:r>
      <w:proofErr w:type="spellStart"/>
      <w:r>
        <w:t>Минобрнауки</w:t>
      </w:r>
      <w:proofErr w:type="spellEnd"/>
      <w:r>
        <w:t xml:space="preserve"> России в срок до 30 мая 2014 года.</w:t>
      </w:r>
    </w:p>
    <w:p w:rsidR="00971CEF" w:rsidRDefault="00971CEF" w:rsidP="00971CEF">
      <w:pPr>
        <w:pStyle w:val="a3"/>
      </w:pPr>
      <w:r>
        <w:t xml:space="preserve">18. Информация об итогах конкурса размещается на официальном сайте </w:t>
      </w:r>
      <w:proofErr w:type="spellStart"/>
      <w:r>
        <w:t>Минобрнауки</w:t>
      </w:r>
      <w:proofErr w:type="spellEnd"/>
      <w:r>
        <w:t xml:space="preserve"> России в сети Интернет </w:t>
      </w:r>
      <w:hyperlink r:id="rId7" w:history="1">
        <w:r>
          <w:rPr>
            <w:rStyle w:val="a4"/>
          </w:rPr>
          <w:t>www.минобрнауки.рф</w:t>
        </w:r>
      </w:hyperlink>
      <w:r>
        <w:t xml:space="preserve"> не позднее 5 рабочих дней после подписания приказа об утверждении списка стипендиатов Президента Российской Федерации для обучения за рубежом в 2014/15 учебном году.</w:t>
      </w:r>
    </w:p>
    <w:p w:rsidR="00971CEF" w:rsidRDefault="00971CEF" w:rsidP="00971CEF">
      <w:pPr>
        <w:pStyle w:val="a3"/>
      </w:pPr>
      <w:r>
        <w:lastRenderedPageBreak/>
        <w:t xml:space="preserve">19. Дополнительную информацию и разъяснения по представлению сведений можно получить в Департаменте государственной политики в сфере высшего образования </w:t>
      </w:r>
      <w:proofErr w:type="spellStart"/>
      <w:r>
        <w:t>Минобрнауки</w:t>
      </w:r>
      <w:proofErr w:type="spellEnd"/>
      <w:r>
        <w:t xml:space="preserve"> России, по телефону (499) 713-34-18, контактное лицо: Белкина Елена </w:t>
      </w:r>
      <w:proofErr w:type="spellStart"/>
      <w:r>
        <w:t>Аузбиевна</w:t>
      </w:r>
      <w:proofErr w:type="spellEnd"/>
      <w:r>
        <w:t xml:space="preserve"> e-</w:t>
      </w:r>
      <w:proofErr w:type="spellStart"/>
      <w:r>
        <w:t>mail</w:t>
      </w:r>
      <w:proofErr w:type="spellEnd"/>
      <w:r>
        <w:t>: /</w:t>
      </w:r>
      <w:hyperlink r:id="rId8" w:history="1">
        <w:r>
          <w:rPr>
            <w:rStyle w:val="a4"/>
          </w:rPr>
          <w:t>belkina-ea@mon.gov.ru</w:t>
        </w:r>
      </w:hyperlink>
      <w:r>
        <w:t>/.</w:t>
      </w:r>
    </w:p>
    <w:p w:rsidR="00971CEF" w:rsidRDefault="00971CEF" w:rsidP="00971CEF">
      <w:pPr>
        <w:pStyle w:val="a3"/>
      </w:pPr>
      <w:r>
        <w:t>20. Дополнительную информацию и разъяснения по предоставлению сведений на сайте /</w:t>
      </w:r>
      <w:hyperlink r:id="rId9" w:history="1">
        <w:r>
          <w:rPr>
            <w:rStyle w:val="a4"/>
          </w:rPr>
          <w:t>www.president-mobility.ru</w:t>
        </w:r>
      </w:hyperlink>
      <w:r>
        <w:t xml:space="preserve">/ можно получить в НФПК-Национальном </w:t>
      </w:r>
      <w:r>
        <w:br/>
        <w:t xml:space="preserve">фонде подготовки кадров, по телефону (495) 937-43-50, контактное лицо </w:t>
      </w:r>
      <w:proofErr w:type="spellStart"/>
      <w:r>
        <w:t>Дыдзинская</w:t>
      </w:r>
      <w:proofErr w:type="spellEnd"/>
      <w:r>
        <w:t xml:space="preserve"> Дарья Владимировна: /</w:t>
      </w:r>
      <w:hyperlink r:id="rId10" w:history="1">
        <w:r>
          <w:rPr>
            <w:rStyle w:val="a4"/>
          </w:rPr>
          <w:t>dydzinskaya@mail.ru</w:t>
        </w:r>
      </w:hyperlink>
      <w:r>
        <w:t>/.</w:t>
      </w:r>
    </w:p>
    <w:p w:rsidR="00971CEF" w:rsidRDefault="00971CEF" w:rsidP="00971CEF">
      <w:pPr>
        <w:pStyle w:val="a3"/>
      </w:pPr>
      <w:r>
        <w:t> </w:t>
      </w:r>
    </w:p>
    <w:p w:rsidR="000D438C" w:rsidRDefault="000D438C">
      <w:bookmarkStart w:id="0" w:name="_GoBack"/>
      <w:bookmarkEnd w:id="0"/>
    </w:p>
    <w:sectPr w:rsidR="000D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EF"/>
    <w:rsid w:val="000D438C"/>
    <w:rsid w:val="0097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1C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1C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kina-ea@mon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n--80abucjiibhv9a.xn--p1ai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sident-mobilit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esident-mobility.ru/" TargetMode="External"/><Relationship Id="rId10" Type="http://schemas.openxmlformats.org/officeDocument/2006/relationships/hyperlink" Target="mailto:dydzinskay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sident-mobil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Валерьевна</dc:creator>
  <cp:lastModifiedBy>Смирнова Наталья Валерьевна</cp:lastModifiedBy>
  <cp:revision>1</cp:revision>
  <dcterms:created xsi:type="dcterms:W3CDTF">2013-12-17T10:11:00Z</dcterms:created>
  <dcterms:modified xsi:type="dcterms:W3CDTF">2013-12-17T10:11:00Z</dcterms:modified>
</cp:coreProperties>
</file>