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октября 2011 г. N 22111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2011 г. N 302н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РАБОТ, ПРИ ВЫПОЛНЕНИИ КОТОРЫХ ПРОВОДЯТСЯ ОБЯЗАТЕЛЬНЫЕ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(ОБСЛЕДОВАНИЯ), И ПОРЯДКА ПРОВЕДЕНИЯ ОБЯЗАТЕЛЬНЫХ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ПРЕДВАРИТЕЛЬНЫХ И ПЕРИОДИЧЕСКИХ МЕДИЦИНСКИХ ОСМОТРОВ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(ОБСЛЕДОВАНИЙ) РАБОТНИКОВ, ЗАНЯТЫХ НА ТЯЖЕЛЫХ РАБОТАХ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РАБОТАХ С ВРЕДНЫМИ И (ИЛИ) ОПАСНЫМИ УСЛОВИЯМИ ТРУДА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15.05.2013 N 296н)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подпунктом 5.2.101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1" w:history="1">
        <w:r>
          <w:rPr>
            <w:rFonts w:ascii="Calibri" w:hAnsi="Calibri" w:cs="Calibri"/>
            <w:color w:val="0000FF"/>
          </w:rPr>
          <w:t>пунктом 5.2.100.55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9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2012 года: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</w:t>
      </w:r>
      <w:r>
        <w:rPr>
          <w:rFonts w:ascii="Calibri" w:hAnsi="Calibri" w:cs="Calibri"/>
        </w:rPr>
        <w:lastRenderedPageBreak/>
        <w:t>заключению Минюста России документ в государственной регистрации не нуждается, письмо от 30 декабря 1996 г. N 07-02-1376-96);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с 1 января 2012 года на территории Российской Федерации не применяются </w:t>
      </w:r>
      <w:hyperlink r:id="rId15" w:history="1">
        <w:r>
          <w:rPr>
            <w:rFonts w:ascii="Calibri" w:hAnsi="Calibri" w:cs="Calibri"/>
            <w:color w:val="0000FF"/>
          </w:rPr>
          <w:t>подпункты 11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17" w:history="1">
        <w:r>
          <w:rPr>
            <w:rFonts w:ascii="Calibri" w:hAnsi="Calibri" w:cs="Calibri"/>
            <w:color w:val="0000FF"/>
          </w:rPr>
          <w:t>подпунктов 12.2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12.11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), </w:t>
      </w:r>
      <w:hyperlink r:id="rId2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Приложение N 1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33F10" w:rsidSect="00123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1"/>
      <w:bookmarkEnd w:id="2"/>
      <w:r>
        <w:rPr>
          <w:rFonts w:ascii="Calibri" w:hAnsi="Calibri" w:cs="Calibri"/>
          <w:b/>
          <w:bCs/>
        </w:rPr>
        <w:t>ПЕРЕЧЕНЬ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И (ИЛИ) ОПАСНЫХ ПРОИЗВОДСТВЕННЫХ ФАКТОРОВ,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НАЛИЧИИ КОТОРЫХ ПРОВОДЯТСЯ ОБЯЗАТЕЛЬНЫЕ ПРЕДВАРИТЕЛЬНЫЕ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ПЕРИОДИЧЕСКИЕ МЕДИЦИНСКИЕ ОСМОТРЫ (ОБСЛЕДОВАНИЯ)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      противопоказания </w:t>
      </w:r>
      <w:hyperlink w:anchor="Par2806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5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80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62"/>
      <w:bookmarkEnd w:id="3"/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64"/>
      <w:bookmarkEnd w:id="4"/>
      <w:r>
        <w:rPr>
          <w:rFonts w:ascii="Courier New" w:hAnsi="Courier New" w:cs="Courier New"/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66"/>
      <w:bookmarkEnd w:id="5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72"/>
      <w:bookmarkEnd w:id="6"/>
      <w:r>
        <w:rPr>
          <w:rFonts w:ascii="Courier New" w:hAnsi="Courier New" w:cs="Courier New"/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77"/>
      <w:bookmarkEnd w:id="7"/>
      <w:r>
        <w:rPr>
          <w:rFonts w:ascii="Courier New" w:hAnsi="Courier New" w:cs="Courier New"/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│стекловолокно,   стеклянная│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│действием.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1.1.4.8.1.│                   А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349"/>
      <w:bookmarkEnd w:id="8"/>
      <w:r>
        <w:rPr>
          <w:rFonts w:ascii="Courier New" w:hAnsi="Courier New" w:cs="Courier New"/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│кислота и прочие)          │             │                    │           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│костей 1 раз в 4 года│бронхолегочной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│*Онколог            │Ретикулоциты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│антитрипсина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│*время кровотечения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К             │             │                    │*билирубин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│Кардиомиопатия (только для кобальта).│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         органических│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  соединения,    в   том│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│*Аллерголог         │грудной клетки в двух│Хронические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Р                       │             │*Уролог    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│АЛТ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│гексахлорплатинат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│Хронические заболевания печени.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1.2.32.│Сера  и  ее  соединения,  в│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│мешающее   захватыванию    загубника,│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│контрактуры нижней челюсти, челюстной│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│вызывающая     нарушение   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│Невротические,  связанные со стрессом│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│(пропиленгликоль) и прочие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1 раз в 2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 оксид              │года         │*Уролог             │*ретикулоциты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│(толуол ,  ксилол ,  стирол│             │*Уролог             │билирубин            │                              9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│тромбоцитов менее 180 000.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│*ЭЭГ, *ЭНМГ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 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А       │             │*Аллерголог         │2 года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                    │эритроцитов          │лейкоцитов менее 4,5 x 10  в/л.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│(3оксо-1-фенилбу-2H-1-     │             │                    │органов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│и   перикарда,   даже   при   наличии│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артрит; деформация  грудной│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│дыхания;     искривление      носовой│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│носового     дыхания;     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│костной структуры.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1.2.54.│Эфиры     сложные    кислот│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│кислоты        (этилацетат,│в 2 года     │Невролог            │*АСТ     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1456"/>
      <w:bookmarkEnd w:id="9"/>
      <w:r>
        <w:rPr>
          <w:rFonts w:ascii="Courier New" w:hAnsi="Courier New" w:cs="Courier New"/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почек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1.3.2.│Пестициды, в том числе: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│*Стоматолог по      │*мочевина, креатинин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(век,│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│путей).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               роговицы,│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│гемоглобина менее 120 г/л у женщин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│щитовидной    железы    с  нарушением│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│Содержание гемоглобина менее 120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│перерождению            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│невусы и другие).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│глаза                │лейкоцитов  менее  4,5  x  10    в/л,│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│*ГГТП                │Нарушения   менструальной    функции,│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│*биомикроскопия      │                             9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│тромбоцитов менее 180 000.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            К│             │                    │глаза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│множественные папилломы  и  невусы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│*биомикроскопия      │пигментные множественные папилломы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мужчин и менее 120 г/л у женщин.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2000"/>
      <w:bookmarkEnd w:id="10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│Дерматовенеролог    │Рентгенография       │у мужчин и менее 120  г/л  у  женщин,│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│тромбоцитов менее 180 000.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│Невролог            │двух проекциях   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2000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2140"/>
      <w:bookmarkEnd w:id="11"/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│*HBsAg, a-HBCOR IgM,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│признаками выраженной  активности,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2.5.│Материалы,  зараженные  или│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2264"/>
      <w:bookmarkEnd w:id="12"/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│другие            источники│             │Хирург              │двух проекциях       │  9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│*Маммография         │туалету кожных покровов.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│(женщины)            │Глубокие микозы.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│дне до 10,0 Д, гиперметропия  до  8,0│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 радиационная.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3.2.│Неионизирующие   излучения,│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│частотой обострения 3  и  более  раза│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матки  и   придатков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│Стойкие (3 и  более  мес.)  понижения│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(менее 5 м)  хотя  бы  на  одно│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│Невролог            │*исследование        │Стойкие (3 и  более  мес.)  понижения│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│анализатора          │сенсоневральная,           смешанная,│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к  вредным  условиям│             │                    │                     │степени выраженности.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│труда)                     │             │                    │                     │Нарушения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│наличии     тяжелой     сопутствующей│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│- 3 степени;  ИБС;  язвенная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│стадии   обострения),   в   остальных│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│случаях  вопрос  о  допуске  решается│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│индивидуально;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│Исследование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│Стойкие (3 и  более  мес.)  понижения│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│хотя   бы   на   одно   ухо,    любой│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не является противопоказанием;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-   является       абсолютным│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│территории  (при  отнесении│             │Хирург              │периферических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│среднего уха.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2688"/>
      <w:bookmarkEnd w:id="13"/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│пространстве)          (при│             │                    │вестибулярного       │Болезнь и синдром Рейно.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│роговицы, слезовыводящих путей).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защитного│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233F10" w:rsidRDefault="00233F10">
      <w:pPr>
        <w:pStyle w:val="ConsPlusCell"/>
        <w:rPr>
          <w:rFonts w:ascii="Courier New" w:hAnsi="Courier New" w:cs="Courier New"/>
          <w:sz w:val="16"/>
          <w:szCs w:val="16"/>
        </w:rPr>
        <w:sectPr w:rsidR="00233F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801"/>
      <w:bookmarkEnd w:id="14"/>
      <w:r>
        <w:rPr>
          <w:rFonts w:ascii="Calibri" w:hAnsi="Calibri" w:cs="Calibri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6" w:history="1">
        <w:r>
          <w:rPr>
            <w:rFonts w:ascii="Calibri" w:hAnsi="Calibri" w:cs="Calibri"/>
            <w:color w:val="0000FF"/>
          </w:rPr>
          <w:t>п. 1.1.1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1.1.2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1.1.3</w:t>
        </w:r>
      </w:hyperlink>
      <w:r>
        <w:rPr>
          <w:rFonts w:ascii="Calibri" w:hAnsi="Calibri" w:cs="Calibri"/>
        </w:rPr>
        <w:t>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802"/>
      <w:bookmarkEnd w:id="15"/>
      <w:r>
        <w:rPr>
          <w:rFonts w:ascii="Calibri" w:hAnsi="Calibri" w:cs="Calibri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803"/>
      <w:bookmarkEnd w:id="16"/>
      <w:r>
        <w:rPr>
          <w:rFonts w:ascii="Calibri" w:hAnsi="Calibri" w:cs="Calibri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04"/>
      <w:bookmarkEnd w:id="17"/>
      <w:r>
        <w:rPr>
          <w:rFonts w:ascii="Calibri" w:hAnsi="Calibri" w:cs="Calibri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05"/>
      <w:bookmarkEnd w:id="18"/>
      <w:r>
        <w:rPr>
          <w:rFonts w:ascii="Calibri" w:hAnsi="Calibri" w:cs="Calibri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06"/>
      <w:bookmarkEnd w:id="19"/>
      <w:r>
        <w:rPr>
          <w:rFonts w:ascii="Calibri" w:hAnsi="Calibri" w:cs="Calibri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812"/>
      <w:bookmarkEnd w:id="20"/>
      <w:r>
        <w:rPr>
          <w:rFonts w:ascii="Calibri" w:hAnsi="Calibri" w:cs="Calibri"/>
        </w:rPr>
        <w:t>Приложение N 2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33F1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2818"/>
      <w:bookmarkEnd w:id="21"/>
      <w:r>
        <w:rPr>
          <w:rFonts w:ascii="Calibri" w:hAnsi="Calibri" w:cs="Calibri"/>
          <w:b/>
          <w:bCs/>
        </w:rPr>
        <w:t>ПЕРЕЧЕНЬ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ПРИ ВЫПОЛНЕНИИ КОТОРЫХ ПРОВОДЯТСЯ ОБЯЗАТЕЛЬНЫЕ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ПРЕДВАРИТЕЛЬНЫЕ И ПЕРИОДИЧЕСКИЕ МЕДИЦИНСКИЕ ОСМОТРЫ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(ОБСЛЕДОВАНИЯ) РАБОТНИКОВ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15.05.2013 N 296н)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78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7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37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│верхолазные работы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│верхолазных работ)  │анализатора          │     за календарный год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коррекции ниже 0,5 на одном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глазу и ниже 0,2 - на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другом;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в) не поддающиеся лечению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│крана)                     │             │Хирург              │Аудиометрия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│на высоте)          │анализатора          │     за календарный год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коррекции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0,5 на одном глазу 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0,2 - на другом;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при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отсутствии бинокулярного зрения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│выше постоянного тока, а   │             │                    │Аудиометрия          │     эксплуатации ЭВМ)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монтажные,           │             │                    │                     │  2)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│наладочные работы,         │             │                    │                     │     0,5 на одном глазу и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│испытания и измерения в    │             │                    │                     │     на другом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электроустановках     │             │                    │                     │  3) Стойкое слезотечение, не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│лесов                      │             │                    │Аудиометрия          │     имеющие склонность к ущемлению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│Реовазография        │     при выполнении работ средней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│сосудов              │     тяжести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│конечностей          │  3)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обострениями 3 раза и более за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при выполнении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средней тяжести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│значительным удалением     │             │Хирург              │Исследование         │     кишки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│специализированную         │             │                    │ФГДС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помощь,        │             │                    │АЛТ                  │  3)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│включая:                   │             │                    │АСТ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Работы в нефтяной и   │             │                    │УЗИ брюшной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промышленности,    │             │                    │полости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в районах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│Крайнего Севера и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│местностях, пустынных и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отдаленных и        │             │                    │                     │  5)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│недостаточно обжитых       │             │                    │            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│районах, а также при       │             │                    │                     │     обострениями 3 и более раза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│морском бурении            │             │                    │                     │     за календарный год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Работы на             │             │                    │                     │     0,5 на одном глазу и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│гидрометеорологических     │             │                    │                     │     на другом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│станциях, сооружениях      │             │                    │                     │  7) Стойкое слезотечение, не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│связи, расположенных в     │             │                    │                     │     поддающееся лечению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│полярных, высокогорных,    │             │                    │                     │  8) Рецидивирующая язвенная болезнь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│пустынных, таежных и других│             │                    │                     │     желудка и 12-перстной кишки с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│отдаленных и недостаточно  │             │                    │                     │     обострениями 2 раза и более за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│обжитых районах, в сложных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│климатических условиях     │             │                    │                     │  9)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   гепатобилиарной системы с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Геологоразведочные,   │             │                    │                     │     обострениями 2 раза и более за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│строительные и другие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отдаленных,       │             │                    │                     │ 10) Бронхиальная астма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│малонаселенных,            │             │                    │                     │ 11) Хронические воспалительные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│труднодоступных,           │             │                    │                     │     дисгормональные заболевания матки│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│заболоченных и горных      │             │                    │                     │     и придатков с частотой обострения│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(в том числе       │             │                    │                     │     3 раза и более за календарный год│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│вахтово-экспедиционным     │             │                    │                     │ 12) Хронические болезни почек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│методом)                   │             │                    │                     │     и мочевыводящих путей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│4.4. Работы, выполняемые по│             │                    │                     │     челюстей (хронический гингивит,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│трудовым договорам в       │             │                    │                     │     стоматит, пародонтит), отсутствие│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Крайнего Севера и  │             │                    │                     │     зубов, множественный кариес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14) Хронические рецидивирующие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                 │             │                    │                     │     заболевания кожи с частотой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 календарный год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│вестибулярного       │     чем на 20°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3) Стойкое слезотечение, не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поддающееся лечению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любой этиологии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рецидивирующие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обострения 4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Заболевания, препятствующие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работе в противогазе (для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службы газнадзора)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во взрыво- и        │             │                    │аппарата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│пожароопасных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│производствах              │             │                    │                     │  3)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Стойкое слезотечение, не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рецидивирующие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│службах, которым разрешено │             │                    │                     │  3)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│ношение оружия и его       │             │                    │            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                 │             │                    │              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рецидивирующие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0,5 на одном глазу, ниже 0,2 -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на одном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отсутствии зрения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другом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│добровольными              │             │Офтальмолог         │Поля зрения          │     компенсации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│газовых и нефтяных         │             │                    │                     │     дыхания с частотой обострения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│горными и                  │             │                    │                     │  4) Болезни зубов, полости рта,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│горноспасательными         │             │                    │                     │     отсутствие зубов, мешающее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выполнению работ в противогазах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требующие постоянной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13)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│(токарные, фрезерные и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станки,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одно- или двустороннее (острота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календарный год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│Офтальмолог         │Исследование         │     системы, даже при наличии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│вестибулярного       │     компенсации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│анализатора          │  2)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│Поля зрения   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│*Офтальмоскопия      │  3) Хронические заболевания органов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дыхания с частотой обострения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болезни зубов,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полости рта, отсутствие зубов,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мешающее захватыванию загубника,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альвеолярная пиоррея, стоматиты,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периодонтит, анкилозы 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контрактуры нижней челюсти,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челюстной артрит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среднего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с частотой обострения 3 раза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за календарный год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функции вестибулярного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16)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Болезни эндокринной системы,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│защиты и фильтрующих       │             │Хирург              │           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│противогазов с полной      │             │Стоматолог          │                     │  2) Заболевания органов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│лицевой частью             │             │                    │                     │     кровообращения, даже при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компенсации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Болезни зубов, полости рта,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челюстно-лицевого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аппарата (отсутствие зубов,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артрит)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Глаукома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Хронические заболевания верхних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бронхолегочной системы с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2 раза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Искривление носовой перегородки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Деформация грудной клетки,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вызывающая нарушение дыхания 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работу в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противогазах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Доброкачественные опухоли,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выполнению работ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противогазах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Хронические заболевания среднего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Заболевания вестибулярного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анализатора любой этиологии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Хронические заболевания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10°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Стойкое понижение слуха (3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│товаров, где имеется       │             │                    │носительство  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│возбудителей         │  5) педикулез;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9)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клетчатки - только для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работников акушерских 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хирургических стационаров,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отделений патологии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новорожденных, недоношенных, 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также занятых изготовлением 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реализацией пищевых продуктов;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10)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│транспорте                 │             │                    │Исследования на 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5) педикулез;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6)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7)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8) гонорея (все формы) на срок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│эпидемиологическим   │  9)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│показаниям           │     клетчатки - только для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работников, занятых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изготовлением и реализацией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пищевых продуктов;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10)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│эпидпоказаниям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в период прохождения     │             │                    │при поступлении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в организациях,   │             │                    │на работу            │  5) педикулез;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7)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гонорея (все формы) на срок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9)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клетчатки - только для акушерских│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и хирургических стационаров,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отделений патологии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новорожденных, недоношенных, 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занятых изготовлением 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реализацией пищевых продуктов;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│(отделений), детских       │             │                    │Исследования на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поликлиник,        │             │                    │возбудителей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│недоношенных               │             │                    │обследование на      │     на открытых частях тела;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│работу и в    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7) гонорея (все формы) на срок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8)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клетчатки - только для работников│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акушерских и хирургических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стационаров, отделений патологии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новорожденных, недоношенных, 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также занятых изготовлением 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реализацией пищевых продуктов;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9)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│6 месяцев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│осуществляющих             │             │                    │при поступлении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и т.п.)        │             │                    │работу и в    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              │             │                    │Мазки на гонорею     │2) гельминтозы;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│3)сифилис в заразном периоде;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│4) лепра;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│5) заразные кожные заболевания: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│чесотка, трихофития, микроспория,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│инфекций и           │или свищами на открытых частях тела;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│6) заразные и деструктивные формы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│туберкулеза легких, внелегочный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│туберкулез с наличием свищей,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по  │лица и рук;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│7) гонорея (все формы) на срок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│проведения лечения антибиотиками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работу│первого контроля;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не  │8) озена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15.05.2013 N 296н)                         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│оставшихся без попечения   │             │                    │Исследования на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│заменяющих),               │             │                    │возбудителей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дошкольных учреждений,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непосредственно связанных с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│дальнейшем - не реже │     обслуживанием детей, - на срок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 - только для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работников медицинских и детских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│год            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изготовлением,           │             │*Инфекционист       │крови           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средств      │             │                    │при поступлении на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│либо по        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и обслуживанием       │             │*Инфекционист       │крови           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год, либо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│продуктов                  │             │*Инфекционист       │крови на сифилис     │  2) гельминтозы;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формы);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инфекции кожи и подкожной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│Исследования на      │     клетчатки;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9) озена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Управление наземными   │  1 раз в 2  │Невролог            │Рост, вес,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│крови и резус-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│фактора  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│Дерматовенеролог    │(при прохождении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│*Эндокринолог       │предварительного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│медицинского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│осмотра) 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│Исследование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│вестибулярного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│Цветоощущение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│Определение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│полей зрения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│Биомикроскопия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│сред глаза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│Офтальмоскопия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3834"/>
      <w:bookmarkEnd w:id="22"/>
      <w:r>
        <w:rPr>
          <w:rFonts w:ascii="Courier New" w:hAnsi="Courier New" w:cs="Courier New"/>
          <w:sz w:val="18"/>
          <w:szCs w:val="18"/>
        </w:rPr>
        <w:t>│27.1. категории "A"        │             │                    │                     │  1)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0,6 на лучшем глазу, ниже 0,2 -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зрения на одном глазу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Центральная скотома абсолютная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относительная (при скотоме 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наличии изменений зрительной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функции не ниже значений,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               │     указанных в </w:t>
      </w:r>
      <w:hyperlink w:anchor="Par3834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подпункта - допуск без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ограничений).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(кератотомия, кератомилез,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кератокоагуляция, рефракционная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кератопластика). Допускаются к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лица через 3 месяца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после операции при остроте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с коррекцией не ниже 0,6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лучшем глазу, не ниже 0,2 -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Допустимая коррекция при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при отсутствии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осложнений и исходной (до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операции) рефракции - от +8,0 до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-8,0 D.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невозможности установить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дооперационную рефракцию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вопросы профессиональной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пригодности решаются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положительно при длине оси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 от 21,5 до 27,0 мм.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Искусственный хрусталик, хотя бы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Допускаются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стажированные водители при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остроте зрения с коррекцией не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0,6 на лучшем глазу, не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Допустимая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коррекция при близорукости 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дальнозоркости 8,0 D, в том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контактными линзами,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астигматизме - 3,0 D (сумма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сферы и цилиндра не должна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8,0 D). Разница в силе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 двух глаз не должна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превышать 3,0 D, нормальное поле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и отсутствие осложнений в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течение полугода после операции.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заболевания оболочек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глаза, сопровождающиеся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значительным нарушением функции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зрения, стойкие изменения век, в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том числе и их слизистых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оболочек, парезы мышц век,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зрению или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ограничивающие движение глазного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яблока (после оперативного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лечения с положительным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допуск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индивидуально).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Хроническое, не поддающееся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консервативному лечению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воспаление слезного мешка, 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упорное, не поддающееся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лечению слезотечение.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Паралитическое косоглазие 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нарушения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содружественного движения глаз.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Стойкая диплопия вследствие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косоглазия любой этиологии.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Спонтанный нистагм при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отклонении зрачков на 70° от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положения.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Ограничение поля зрения более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в любом из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цветоощущения.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сетчатки и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зрительного нерва (пигментный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ретинит, атрофия зрительного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нерва, отслойка сетчатки и др.).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Глаукома.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Отсутствие одной верхней или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движение. В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порядке исключения могут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допускаться лица с одной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ампутированной голенью, если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ампутационная культя не менее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1/3 голени и подвижность в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коленном суставе ампутированной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полностью сохранена.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Отсутствие пальцев или фаланг, 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суставах: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большого пальца на правой или левой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руке;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двух или более пальцев на правой руке│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пальца;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трех или более пальцев на левой руке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 (при сохранении хватательной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функции и силы кисти вопрос о допуске│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к управлению решается индивидуально).│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Укорочение нижней конечности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чем на 6 см -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освидетельствуемые могут быть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признаны годными, если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конечность не имеет дефектов со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стороны костей, мягких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тканей и суставов, объем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 сохранен, длина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более 75 см (от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пяточной кости до середины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большого вертела бедра).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Отсутствие верхней конечности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Травматические деформации 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симптоматики, препятствующей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При наличии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незначительной неврологической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 допуск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год.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21) Полная глухота на одно ухо при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другое на расстоянии менее 3 м,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шепотной речи - на расстоянии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м или восприятии разговорной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речи на каждое ухо менее 2 м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(при полной глухоте, глухонемоте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 осуществляется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с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не реже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через 2 года).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22) Хроническое одностороннее или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двустороннее гнойное воспаление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уха, осложненное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холестеатомой, грануляциями или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полипом (эпитимпанит). Наличие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фистульного симптома (после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оперативного лечения с хорошим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вопрос решается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индивидуально).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23) Хронический гнойный мастоидит,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осложнения вследствие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мастоидэктомии (киста, свищ).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25) Болезни эндокринной системы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прогрессирующего течения со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стойкими выраженными нарушениями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функций других органов и систем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эндокринолога).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26) Ишемическая болезнь сердца: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ст., нарушения сердечного ритма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 (допуск к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решается индивидуально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условии ежегодного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кардиолога).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27) Гипертоническая болезнь III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стадии, 3 степени, риск IV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результатам лечения и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рекомендаций кардиолога).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28) Болезни бронхолегочной системы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явлениями дыхательной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недостаточности или легочно-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сердечной недостаточностью 2 - 3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(допуск к вождению решается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после обследования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лечения у пульмонолога).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29) Выпадение матки и влагалища,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категории "A1"       │             │                    │                     │  1) Острота зрения ниже 0,5 на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лучшем глазу и ниже 0,2 - на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худшем глазу (с коррекцией);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зрения на одном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остроте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(без коррекции) на другом.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Полная глухота (при глухоте,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глухонемоте допуск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переосвидетельствованием через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год).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Выпадение матки и влагалища,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категории "B"        │           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Понижение остроты зрения ниже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лучшем глазу и ниже 0,2 -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 глазу (с коррекцией).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Для водителей такси и водителей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транспортных средств оперативных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 (скорая медицинская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помощь, противопожарная служба,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милиция, аварийно-спасательная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служба, военная автомобильная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инспекция) - острота зрения с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коррекцией ниже 0,8 на одном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глазу, ниже 0,4 - на другом.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гиперметропии 8,0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D, в том числе контактными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│27.4. категории "B1"       │           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подпункте 28.1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Состояние после рефракционных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│27.5. категории "BE"       │           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│изложенные в подпункте 28.4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│27.6. категории "C"        │           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Острота зрения с коррекцией ниже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глазу, ниже 0,4 -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другом. Допустимая коррекция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близорукости и гиперметропии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8,0 D, в том числе контактными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Искусственный хрусталик, хотя бы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Восприятие разговорной речи на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 или оба уха на расстоянии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м, шепотной речи - на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расстоянии 1 м (при полной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глухоте на одно ухо и восприятии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разговорной речи на расстоянии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 на другое ухо или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2 м на каждое ухо, вопрос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 допуске стажированных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водителей решается индивидуально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ежегодном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переосвидетельствовании).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Отсутствие одной верхней или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движение, - не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во всех случаях.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Отсутствие пальцев или фаланг, а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 рук - не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даже при сохранной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хватательной функции.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Травматические деформации и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симптоматики.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Ишемическая болезнь сердца: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III,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нарушения сердечного ритма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состояний.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9) Гипертоническая болезнь II - III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При гипертонической болезни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ст. допуск осуществляется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освидетельствования.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Диабет (все виды и формы).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Рост ниже 150 см (вопрос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решается индивидуально), резкое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отставание физического развития.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Беременность и период лактации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│27.7. категории "C1"  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│27.8. категории "CE"  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│27.9. категории "D"        │  1 раз в 2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│27.10. категории "D1"      │  1 раз в 2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│27.11. категории "D1E"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года     │                    │                     │изложенные в подпункте 28.6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Водители трамвая и троллейбуса с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имплантированными искусственными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водителями ритма к работе не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допускаются.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│27.13. Трактора и другие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│27.14. Мини-трактора, 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│электрокары, регулировщики │             │                    │                     │графы.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т.п.                     │             │                    │                     │       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│27.15. Автомобили всех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руке или полное сведение хотя бы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оболочке) -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│27.16. Мотоколяски для     │  1 раз в 2  │                    │                     │Медицинские противопоказания,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│инвалидов                  │    года     │                    │                     │изложенные в подпункте 28.1 настоящей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│графы, кроме состояний и заболеваний,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одного пальца (при сохранении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233F10" w:rsidRDefault="00233F10">
      <w:pPr>
        <w:pStyle w:val="ConsPlusCell"/>
        <w:rPr>
          <w:rFonts w:ascii="Courier New" w:hAnsi="Courier New" w:cs="Courier New"/>
          <w:sz w:val="18"/>
          <w:szCs w:val="18"/>
        </w:rPr>
        <w:sectPr w:rsidR="00233F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375"/>
      <w:bookmarkEnd w:id="23"/>
      <w:r>
        <w:rPr>
          <w:rFonts w:ascii="Calibri" w:hAnsi="Calibri" w:cs="Calibri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376"/>
      <w:bookmarkEnd w:id="24"/>
      <w:r>
        <w:rPr>
          <w:rFonts w:ascii="Calibri" w:hAnsi="Calibri" w:cs="Calibri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377"/>
      <w:bookmarkEnd w:id="25"/>
      <w:r>
        <w:rPr>
          <w:rFonts w:ascii="Calibri" w:hAnsi="Calibri" w:cs="Calibri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378"/>
      <w:bookmarkEnd w:id="26"/>
      <w:r>
        <w:rPr>
          <w:rFonts w:ascii="Calibri" w:hAnsi="Calibri" w:cs="Calibri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379"/>
      <w:bookmarkEnd w:id="27"/>
      <w:r>
        <w:rPr>
          <w:rFonts w:ascii="Calibri" w:hAnsi="Calibri" w:cs="Calibri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4385"/>
      <w:bookmarkEnd w:id="28"/>
      <w:r>
        <w:rPr>
          <w:rFonts w:ascii="Calibri" w:hAnsi="Calibri" w:cs="Calibri"/>
        </w:rPr>
        <w:t>Приложение N 3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2011 г. N 302н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4391"/>
      <w:bookmarkEnd w:id="29"/>
      <w:r>
        <w:rPr>
          <w:rFonts w:ascii="Calibri" w:hAnsi="Calibri" w:cs="Calibri"/>
          <w:b/>
          <w:bCs/>
        </w:rPr>
        <w:t>ПОРЯДОК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ОБЯЗАТЕЛЬНЫХ ПРЕДВАРИТЕЛЬНЫХ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 ПОСТУПЛЕНИИ НА РАБОТУ) И ПЕРИОДИЧЕСКИХ МЕДИЦИНСКИХ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ОСМОТРОВ (ОБСЛЕДОВАНИЙ) РАБОТНИКОВ, ЗАНЯТЫХ НА ТЯЖЕЛЫХ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РАБОТАХ И НА РАБОТАХ С ВРЕДНЫМИ И (ИЛИ) ОПАСНЫМИ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УСЛОВИЯМИ ТРУДА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4398"/>
      <w:bookmarkEnd w:id="30"/>
      <w:r>
        <w:rPr>
          <w:rFonts w:ascii="Calibri" w:hAnsi="Calibri" w:cs="Calibri"/>
        </w:rPr>
        <w:t>I. ОБЩИЕ ПОЛОЖЕНИЯ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Статья 213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предупреждения несчастных случаев на производстве.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врачебную комиссию врач-профпатолог.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врачебной комиссии утверждается приказом (распоряжением) руководителя медицинской организации.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Статья 212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4422"/>
      <w:bookmarkEnd w:id="31"/>
      <w:r>
        <w:rPr>
          <w:rFonts w:ascii="Calibri" w:hAnsi="Calibri" w:cs="Calibri"/>
        </w:rPr>
        <w:t>II. ПОРЯДОК ПРОВЕДЕНИЯ ПРЕДВАРИТЕЛЬНЫХ ОСМОТРОВ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425"/>
      <w:bookmarkEnd w:id="32"/>
      <w:r>
        <w:rPr>
          <w:rFonts w:ascii="Calibri" w:hAnsi="Calibri" w:cs="Calibri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25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медицинского осмотра (предварительный или периодический);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фамилия, имя, отчество лица, поступающего на работу (работника);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 лица, поступающего на работу (работника);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должности (профессии) или вида работы;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выдается лицу, поступающему на работу (работнику), под роспись.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(его представитель) обязан организовать учет выданных направлений.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(или другой документ установленного образца, удостоверяющий его личность);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здоровья работника (при наличии);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443"/>
      <w:bookmarkEnd w:id="33"/>
      <w:r>
        <w:rPr>
          <w:rFonts w:ascii="Calibri" w:hAnsi="Calibri" w:cs="Calibri"/>
        </w:rPr>
        <w:t>10. На лицо, проходящее предварительный осмотр, в медицинской организации оформляются: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медицинская карта амбулаторного больного (учетная </w:t>
      </w:r>
      <w:hyperlink r:id="rId27" w:history="1">
        <w:r>
          <w:rPr>
            <w:rFonts w:ascii="Calibri" w:hAnsi="Calibri" w:cs="Calibri"/>
            <w:color w:val="0000FF"/>
          </w:rPr>
          <w:t>форма N 025/у-04</w:t>
        </w:r>
      </w:hyperlink>
      <w:r>
        <w:rPr>
          <w:rFonts w:ascii="Calibri" w:hAnsi="Calibri" w:cs="Calibri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карта хранится в установленном порядке в медицинской организации;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фактический адрес ее местонахождения и код по ОГРН;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и вид экономической деятельности работодателя по </w:t>
      </w:r>
      <w:hyperlink r:id="rId28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>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паспорту здоровья присваивается номер и указывается дата его заполнения.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работника ведется один паспорт здоровья.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утери работником паспорта здоровья медицинская организация по заявлению </w:t>
      </w:r>
      <w:r>
        <w:rPr>
          <w:rFonts w:ascii="Calibri" w:hAnsi="Calibri" w:cs="Calibri"/>
        </w:rPr>
        <w:lastRenderedPageBreak/>
        <w:t>работника выдает ему дубликат паспорта здоровья.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1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Приказу) (далее - Перечень работ).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461"/>
      <w:bookmarkEnd w:id="34"/>
      <w:r>
        <w:rPr>
          <w:rFonts w:ascii="Calibri" w:hAnsi="Calibri" w:cs="Calibri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462"/>
      <w:bookmarkEnd w:id="35"/>
      <w:r>
        <w:rPr>
          <w:rFonts w:ascii="Calibri" w:hAnsi="Calibri" w:cs="Calibri"/>
        </w:rPr>
        <w:t>13. В Заключении указывается: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Заключения;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рождения, пол лица, поступающего на работу (работника);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фактора(-ов) и (или) вида работы;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медицинского осмотра (медицинские противопоказания выявлены, не выявлены).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4472"/>
      <w:bookmarkEnd w:id="36"/>
      <w:r>
        <w:rPr>
          <w:rFonts w:ascii="Calibri" w:hAnsi="Calibri" w:cs="Calibri"/>
        </w:rPr>
        <w:t>III. ПОРЯДОК ПРОВЕДЕНИЯ ПЕРИОДИЧЕСКИХ ОСМОТРОВ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Периодические осмотры проводятся не реже чем в сроки, указанные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Работники в возрасте до 21 года проходят периодические осмотры ежегодно.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17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списки контингента и поименные списки подлежат работники: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подвергающиеся воздействию вредных производственных факторов,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выполняющие работы, предусмотренные </w:t>
      </w:r>
      <w:hyperlink w:anchor="Par28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(должности) работника согласно штатному расписанию;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вредного производственного фактора согласно </w:t>
      </w:r>
      <w:hyperlink w:anchor="Par5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профессия (должность) работника, подлежащего периодическому медицинскому осмотру;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вредного производственного фактора или вида работы;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работодателя (при наличии).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2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4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4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 (при отсутствии).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</w:t>
      </w:r>
      <w:r>
        <w:rPr>
          <w:rFonts w:ascii="Calibri" w:hAnsi="Calibri" w:cs="Calibri"/>
        </w:rPr>
        <w:lastRenderedPageBreak/>
        <w:t xml:space="preserve">исследований, предусмотренных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или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461" w:history="1">
        <w:r>
          <w:rPr>
            <w:rFonts w:ascii="Calibri" w:hAnsi="Calibri" w:cs="Calibri"/>
            <w:color w:val="0000FF"/>
          </w:rPr>
          <w:t>пунктами 12</w:t>
        </w:r>
      </w:hyperlink>
      <w:r>
        <w:rPr>
          <w:rFonts w:ascii="Calibri" w:hAnsi="Calibri" w:cs="Calibri"/>
        </w:rPr>
        <w:t xml:space="preserve"> и </w:t>
      </w:r>
      <w:hyperlink w:anchor="Par446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30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, с последующим оформлением в </w:t>
      </w:r>
      <w:hyperlink r:id="rId31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</w:t>
      </w:r>
      <w:r>
        <w:rPr>
          <w:rFonts w:ascii="Calibri" w:hAnsi="Calibri" w:cs="Calibri"/>
        </w:rPr>
        <w:lastRenderedPageBreak/>
        <w:t>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извещение</w:t>
        </w:r>
      </w:hyperlink>
      <w:r>
        <w:rPr>
          <w:rFonts w:ascii="Calibri" w:hAnsi="Calibri" w:cs="Calibri"/>
        </w:rP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4517"/>
      <w:bookmarkEnd w:id="37"/>
      <w:r>
        <w:rPr>
          <w:rFonts w:ascii="Calibri" w:hAnsi="Calibri" w:cs="Calibri"/>
        </w:rPr>
        <w:t>43. В заключительном акте указывается: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акта;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работодателя;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охвата работников периодическим медицинским осмотром;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завершивших периодический медицинский осмотр;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работников, не прошедших периодический медицинский осмотр;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численность работников, не имеющих медицинские противопоказания к работе;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имеющих временные медицинские противопоказания к работе;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имеющих постоянные медицинские противопоказания к работе;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проведении дополнительного обследования (заключение не дано);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обследовании в центре профпатологии;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амбулаторном обследовании и лечении;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стационарном обследовании и лечении;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санаторно-курортном лечении;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нуждающихся в диспансерном наблюдении;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3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- 10 (далее - МКБ-10);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36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выполнения рекомендаций предыдущего заключительного акта;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552"/>
      <w:bookmarkEnd w:id="38"/>
      <w:r>
        <w:rPr>
          <w:rFonts w:ascii="Calibri" w:hAnsi="Calibri" w:cs="Calibri"/>
        </w:rPr>
        <w:t>IV. МЕДИЦИНСКИЕ ПРОТИВОПОКАЗАНИЯ К ДОПУСКУ К РАБОТАМ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заболевания центральной нервной системы различной этиологии с двигательными и </w:t>
      </w:r>
      <w:r>
        <w:rPr>
          <w:rFonts w:ascii="Calibri" w:hAnsi="Calibri" w:cs="Calibri"/>
        </w:rPr>
        <w:lastRenderedPageBreak/>
        <w:t>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нарколепсия и катаплексия;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алкоголизм, токсикомания, наркомания;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злокачественные новообразования любой локализации &lt;1&gt;;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гипертоническая болезнь III стадии, 3 степени, риск IV;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болезни сердца и перикарда с недостаточностью кровообращения ФК III, НК 2 и более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ишемическая болезнь сердца: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стенокардия ФК III - IV;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проводимости (синоаурикулярная блокада III степени, слабость синусового узла);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постинфарктный кардиосклероз, аневризма сердца;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аневризмы и расслоения любых отделов аорты и артерий;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аорты с облитерацией висцеральных артерий и нарушением функции органов;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лимфангиит и другие нарушения лимфооттока 3 - 4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активные формы туберкулеза любой локализации;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хронические болезни почек и мочевыводящих путей с явлениями хронической почечной </w:t>
      </w:r>
      <w:r>
        <w:rPr>
          <w:rFonts w:ascii="Calibri" w:hAnsi="Calibri" w:cs="Calibri"/>
        </w:rPr>
        <w:lastRenderedPageBreak/>
        <w:t>недостаточности 2 - 3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неспецифический язвенный колит и болезнь Крона тяжелого течения;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опорно-двигательного аппарата с нарушениями функции 2 - 3 степени;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 заболевания кожи: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хроническая распространенная, часто рецидивирующая (не менее 4 раз в год) экзема;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псориаз универсальный, распространенный, артропатический, пустулезный, псориатическая эритродермия;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вульгарная пузырчатка;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необратимый распространенный ихтиоз;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хронический прогрессирующий атопический дерматит;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 и период лактации &lt;1&gt;;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привычное невынашивание и аномалии плода в анамнезе у женщин детородного возраста &lt;1&gt;;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глаукома любой стадии при нестабилизированном течении.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Дополнительные медицинские противопоказания указаны в </w:t>
      </w:r>
      <w:hyperlink w:anchor="Par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факторов и </w:t>
      </w:r>
      <w:hyperlink w:anchor="Par281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работ.</w:t>
      </w: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F10" w:rsidRDefault="00233F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26E" w:rsidRDefault="00F7526E">
      <w:bookmarkStart w:id="39" w:name="_GoBack"/>
      <w:bookmarkEnd w:id="39"/>
    </w:p>
    <w:sectPr w:rsidR="00F7526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0"/>
    <w:rsid w:val="00233F10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1E2D36344F1B966EE9DD52743F5DB188EB1ECEBABA3AFAB1F9F361069786t255K" TargetMode="External"/><Relationship Id="rId13" Type="http://schemas.openxmlformats.org/officeDocument/2006/relationships/hyperlink" Target="consultantplus://offline/ref=1C2495C2F222D90828631E2D36344F1B9268E5DC577E6257B9D1E71CtC59K" TargetMode="External"/><Relationship Id="rId18" Type="http://schemas.openxmlformats.org/officeDocument/2006/relationships/hyperlink" Target="consultantplus://offline/ref=1C2495C2F222D90828631E2D36344F1B9669EDD053753F5DB188EB1ECEBABA3AFAB1F9F361059286t25FK" TargetMode="External"/><Relationship Id="rId26" Type="http://schemas.openxmlformats.org/officeDocument/2006/relationships/hyperlink" Target="consultantplus://offline/ref=33B5993A3DBE3B3F040F1AA5B8AC07F6FCC26EC665A41AA1B891A3A564194DDFEE02EE792754D529u75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B5993A3DBE3B3F040F1AA5B8AC07F6FCC366CA65AC1AA1B891A3A564194DDFEE02EE792754D32Cu75CK" TargetMode="External"/><Relationship Id="rId34" Type="http://schemas.openxmlformats.org/officeDocument/2006/relationships/hyperlink" Target="consultantplus://offline/ref=33B5993A3DBE3B3F040F1AA5B8AC07F6FCC667C460A21AA1B891A3A564194DDFEE02EE792754D32Fu75AK" TargetMode="External"/><Relationship Id="rId7" Type="http://schemas.openxmlformats.org/officeDocument/2006/relationships/hyperlink" Target="consultantplus://offline/ref=1C2495C2F222D90828631E2D36344F1B9668ECD05B713F5DB188EB1ECEBABA3AFAB1F9F361069787t25CK" TargetMode="External"/><Relationship Id="rId12" Type="http://schemas.openxmlformats.org/officeDocument/2006/relationships/hyperlink" Target="consultantplus://offline/ref=1C2495C2F222D90828631E2D36344F1B946BEBD85A7E6257B9D1E71CtC59K" TargetMode="External"/><Relationship Id="rId17" Type="http://schemas.openxmlformats.org/officeDocument/2006/relationships/hyperlink" Target="consultantplus://offline/ref=1C2495C2F222D90828631E2D36344F1B9669EDD053753F5DB188EB1ECEBABA3AFAB1F9F361049F83t25CK" TargetMode="External"/><Relationship Id="rId25" Type="http://schemas.openxmlformats.org/officeDocument/2006/relationships/hyperlink" Target="consultantplus://offline/ref=33B5993A3DBE3B3F040F1AA5B8AC07F6FCC566C066A31AA1B891A3A564194DDFEE02EE792754D32Du759K" TargetMode="External"/><Relationship Id="rId33" Type="http://schemas.openxmlformats.org/officeDocument/2006/relationships/hyperlink" Target="consultantplus://offline/ref=33B5993A3DBE3B3F040F1AA5B8AC07F6FFCE6BC463AE47ABB0C8AFA7631612C8E94BE2782754D1u25F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495C2F222D90828631E2D36344F1B9668E5DB507E6257B9D1E71CC9B5E52DFDF8F5F2630493t85FK" TargetMode="External"/><Relationship Id="rId20" Type="http://schemas.openxmlformats.org/officeDocument/2006/relationships/hyperlink" Target="consultantplus://offline/ref=1C2495C2F222D90828631E2D36344F1B9668E5DB507E6257B9D1E71CC9B5E52DFDF8F5F2650690t852K" TargetMode="External"/><Relationship Id="rId29" Type="http://schemas.openxmlformats.org/officeDocument/2006/relationships/hyperlink" Target="consultantplus://offline/ref=33B5993A3DBE3B3F040F1AA5B8AC07F6FAC46EC16CAE47ABB0C8AFA7u65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495C2F222D90828631E2D36344F1B9669E4DF5B773F5DB188EB1ECEtB5AK" TargetMode="External"/><Relationship Id="rId11" Type="http://schemas.openxmlformats.org/officeDocument/2006/relationships/hyperlink" Target="consultantplus://offline/ref=1C2495C2F222D90828631E2D36344F1B9669E4DF5B773F5DB188EB1ECEBABA3AFAB1F9F4t653K" TargetMode="External"/><Relationship Id="rId24" Type="http://schemas.openxmlformats.org/officeDocument/2006/relationships/hyperlink" Target="consultantplus://offline/ref=33B5993A3DBE3B3F040F1AA5B8AC07F6FCC268C564A41AA1B891A3A564194DDFEE02EE792755D124u75EK" TargetMode="External"/><Relationship Id="rId32" Type="http://schemas.openxmlformats.org/officeDocument/2006/relationships/hyperlink" Target="consultantplus://offline/ref=33B5993A3DBE3B3F040F1AA5B8AC07F6FCC568C66CAC1AA1B891A3A564u159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C2495C2F222D90828631E2D36344F1B966FE5D0537C3F5DB188EB1ECEBABA3AFAB1F9F361069786t25AK" TargetMode="External"/><Relationship Id="rId15" Type="http://schemas.openxmlformats.org/officeDocument/2006/relationships/hyperlink" Target="consultantplus://offline/ref=1C2495C2F222D90828631E2D36344F1B9668E5DB507E6257B9D1E71CC9B5E52DFDF8F5F2630496t85FK" TargetMode="External"/><Relationship Id="rId23" Type="http://schemas.openxmlformats.org/officeDocument/2006/relationships/hyperlink" Target="consultantplus://offline/ref=33B5993A3DBE3B3F040F1AA5B8AC07F6FCC268C564A41AA1B891A3A564194DDFEE02EE792755D02Cu753K" TargetMode="External"/><Relationship Id="rId28" Type="http://schemas.openxmlformats.org/officeDocument/2006/relationships/hyperlink" Target="consultantplus://offline/ref=33B5993A3DBE3B3F040F1AA5B8AC07F6FCC566C066A31AA1B891A3A564194DDFEE02EE792754D32Du759K" TargetMode="External"/><Relationship Id="rId36" Type="http://schemas.openxmlformats.org/officeDocument/2006/relationships/hyperlink" Target="consultantplus://offline/ref=33B5993A3DBE3B3F040F1BA1ABAC07F6FCCE67C26FF34DA3E9C4ADuA50K" TargetMode="External"/><Relationship Id="rId10" Type="http://schemas.openxmlformats.org/officeDocument/2006/relationships/hyperlink" Target="consultantplus://offline/ref=1C2495C2F222D90828631E2D36344F1B966EEBDF52743F5DB188EB1ECEBABA3AFAB1F9F36400t95FK" TargetMode="External"/><Relationship Id="rId19" Type="http://schemas.openxmlformats.org/officeDocument/2006/relationships/hyperlink" Target="consultantplus://offline/ref=1C2495C2F222D90828631E2D36344F1B9669EDD053753F5DB188EB1ECEBABA3AFAB1F9F361059E84t25EK" TargetMode="External"/><Relationship Id="rId31" Type="http://schemas.openxmlformats.org/officeDocument/2006/relationships/hyperlink" Target="consultantplus://offline/ref=33B5993A3DBE3B3F040F1AA5B8AC07F6F8C769C061AE47ABB0C8AFA7631612C8E94BE2782754D7u25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495C2F222D90828631E2D36344F1B966EE9DD52743F5DB188EB1ECEBABA3AFAB1F9F361069687t255K" TargetMode="External"/><Relationship Id="rId14" Type="http://schemas.openxmlformats.org/officeDocument/2006/relationships/hyperlink" Target="consultantplus://offline/ref=1C2495C2F222D90828631E2D36344F1B9268E5D8517E6257B9D1E71CtC59K" TargetMode="External"/><Relationship Id="rId22" Type="http://schemas.openxmlformats.org/officeDocument/2006/relationships/hyperlink" Target="consultantplus://offline/ref=33B5993A3DBE3B3F040F1AA5B8AC07F6FCC366CA65AC1AA1B891A3A564194DDFEE02EE792754D32Du75AK" TargetMode="External"/><Relationship Id="rId27" Type="http://schemas.openxmlformats.org/officeDocument/2006/relationships/hyperlink" Target="consultantplus://offline/ref=33B5993A3DBE3B3F040F1AA5B8AC07F6F8C769C061AE47ABB0C8AFA7631612C8E94BE2782754D7u25BK" TargetMode="External"/><Relationship Id="rId30" Type="http://schemas.openxmlformats.org/officeDocument/2006/relationships/hyperlink" Target="consultantplus://offline/ref=33B5993A3DBE3B3F040F1AA5B8AC07F6FCC36AC561A41AA1B891A3A564194DDFEE02EE792754D32Cu753K" TargetMode="External"/><Relationship Id="rId35" Type="http://schemas.openxmlformats.org/officeDocument/2006/relationships/hyperlink" Target="consultantplus://offline/ref=33B5993A3DBE3B3F040F1BA1ABAC07F6FCCE67C26FF34DA3E9C4ADuA5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91328</Words>
  <Characters>520573</Characters>
  <Application>Microsoft Office Word</Application>
  <DocSecurity>0</DocSecurity>
  <Lines>4338</Lines>
  <Paragraphs>1221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2014-03-13T10:57:00Z</dcterms:created>
  <dcterms:modified xsi:type="dcterms:W3CDTF">2014-03-13T10:58:00Z</dcterms:modified>
</cp:coreProperties>
</file>